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Öffentliche Ausschreibung:Erneuerung der Kanalisation und Trinkwasserleitung Holzweg Madfeld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26-07-02-053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Erneuerung Entwässerungskanal + Wasserversorgungsleitung Holzweg in Madfeld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